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CB" w:rsidRDefault="009E1DCB" w:rsidP="009E1DCB">
      <w:pPr>
        <w:rPr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 xml:space="preserve">19.00-19.30 DILI. Karel van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Erpecum</w:t>
      </w:r>
      <w:proofErr w:type="spellEnd"/>
      <w:r>
        <w:rPr>
          <w:rFonts w:ascii="Verdana" w:hAnsi="Verdana"/>
          <w:color w:val="000000"/>
          <w:sz w:val="20"/>
          <w:szCs w:val="20"/>
          <w:lang w:eastAsia="nl-NL"/>
        </w:rPr>
        <w:t xml:space="preserve">, MDL arts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UMCUtrecht</w:t>
      </w:r>
      <w:proofErr w:type="spellEnd"/>
    </w:p>
    <w:p w:rsidR="009E1DCB" w:rsidRDefault="009E1DCB" w:rsidP="009E1DCB">
      <w:pPr>
        <w:rPr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> </w:t>
      </w:r>
    </w:p>
    <w:p w:rsidR="009E1DCB" w:rsidRDefault="009E1DCB" w:rsidP="009E1DCB">
      <w:pPr>
        <w:rPr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 xml:space="preserve">19.30-20.05 case met ernstige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hepatotoxiciteit</w:t>
      </w:r>
      <w:proofErr w:type="spellEnd"/>
      <w:r>
        <w:rPr>
          <w:rFonts w:ascii="Verdana" w:hAnsi="Verdana"/>
          <w:color w:val="000000"/>
          <w:sz w:val="20"/>
          <w:szCs w:val="20"/>
          <w:lang w:eastAsia="nl-NL"/>
        </w:rPr>
        <w:t xml:space="preserve"> tgv behandeling melanoom. Karijn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Suijkerbuijk</w:t>
      </w:r>
      <w:proofErr w:type="spellEnd"/>
      <w:r>
        <w:rPr>
          <w:rFonts w:ascii="Verdana" w:hAnsi="Verdana"/>
          <w:color w:val="000000"/>
          <w:sz w:val="20"/>
          <w:szCs w:val="20"/>
          <w:lang w:eastAsia="nl-NL"/>
        </w:rPr>
        <w:t xml:space="preserve"> en Eelke Gort, oncologie UMC Utrecht.</w:t>
      </w:r>
    </w:p>
    <w:p w:rsidR="009E1DCB" w:rsidRDefault="009E1DCB" w:rsidP="009E1DCB">
      <w:pPr>
        <w:rPr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> </w:t>
      </w:r>
    </w:p>
    <w:p w:rsidR="009E1DCB" w:rsidRDefault="009E1DCB" w:rsidP="009E1DCB">
      <w:pPr>
        <w:rPr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 xml:space="preserve">20.05-20.20 Een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patient</w:t>
      </w:r>
      <w:proofErr w:type="spellEnd"/>
      <w:r>
        <w:rPr>
          <w:rFonts w:ascii="Verdana" w:hAnsi="Verdana"/>
          <w:color w:val="000000"/>
          <w:sz w:val="20"/>
          <w:szCs w:val="20"/>
          <w:lang w:eastAsia="nl-NL"/>
        </w:rPr>
        <w:t xml:space="preserve"> met een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flare</w:t>
      </w:r>
      <w:proofErr w:type="spellEnd"/>
      <w:r>
        <w:rPr>
          <w:rFonts w:ascii="Verdana" w:hAnsi="Verdana"/>
          <w:color w:val="000000"/>
          <w:sz w:val="20"/>
          <w:szCs w:val="20"/>
          <w:lang w:eastAsia="nl-NL"/>
        </w:rPr>
        <w:t xml:space="preserve"> van hepatitis B na starten van behandeling voor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Cushing</w:t>
      </w:r>
      <w:proofErr w:type="spellEnd"/>
      <w:r>
        <w:rPr>
          <w:rFonts w:ascii="Verdana" w:hAnsi="Verdana"/>
          <w:color w:val="000000"/>
          <w:sz w:val="20"/>
          <w:szCs w:val="20"/>
          <w:lang w:eastAsia="nl-NL"/>
        </w:rPr>
        <w:t xml:space="preserve"> syndroom. Wouter v Snippenburg,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UMCUtrecht</w:t>
      </w:r>
      <w:proofErr w:type="spellEnd"/>
    </w:p>
    <w:p w:rsidR="009E1DCB" w:rsidRDefault="009E1DCB" w:rsidP="009E1DCB">
      <w:pPr>
        <w:rPr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> </w:t>
      </w:r>
    </w:p>
    <w:p w:rsidR="009E1DCB" w:rsidRDefault="009E1DCB" w:rsidP="009E1DCB">
      <w:pPr>
        <w:rPr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>20.20-20.40 Leverpatiënt casus. Mike van der Haver AIOS Meander Medisch Centrum Amersfoort</w:t>
      </w:r>
    </w:p>
    <w:p w:rsidR="009E1DCB" w:rsidRDefault="009E1DCB" w:rsidP="009E1DCB">
      <w:pPr>
        <w:rPr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> </w:t>
      </w:r>
    </w:p>
    <w:p w:rsidR="00B03F09" w:rsidRDefault="009E1DCB">
      <w:pPr>
        <w:rPr>
          <w:lang w:eastAsia="nl-NL"/>
        </w:rPr>
      </w:pPr>
      <w:r>
        <w:rPr>
          <w:rFonts w:ascii="Verdana" w:hAnsi="Verdana"/>
          <w:color w:val="000000"/>
          <w:sz w:val="20"/>
          <w:szCs w:val="20"/>
          <w:lang w:eastAsia="nl-NL"/>
        </w:rPr>
        <w:t xml:space="preserve">20.45-21.00 “Opium voor het volk”. </w:t>
      </w:r>
      <w:proofErr w:type="spellStart"/>
      <w:r>
        <w:rPr>
          <w:rFonts w:ascii="Verdana" w:hAnsi="Verdana"/>
          <w:color w:val="000000"/>
          <w:sz w:val="20"/>
          <w:szCs w:val="20"/>
          <w:lang w:eastAsia="nl-NL"/>
        </w:rPr>
        <w:t>Cilie</w:t>
      </w:r>
      <w:proofErr w:type="spellEnd"/>
      <w:r>
        <w:rPr>
          <w:rFonts w:ascii="Verdana" w:hAnsi="Verdana"/>
          <w:color w:val="000000"/>
          <w:sz w:val="20"/>
          <w:szCs w:val="20"/>
          <w:lang w:eastAsia="nl-NL"/>
        </w:rPr>
        <w:t xml:space="preserve"> van ’t Klooster, ANIOS Interne geneeskunde ZGV Ede.</w:t>
      </w:r>
      <w:bookmarkStart w:id="0" w:name="_GoBack"/>
      <w:bookmarkEnd w:id="0"/>
    </w:p>
    <w:sectPr w:rsidR="00B0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B"/>
    <w:rsid w:val="009E1DCB"/>
    <w:rsid w:val="00B0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2C35E-65D4-4D0E-9901-EC2394E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1DC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Breitsma</dc:creator>
  <cp:keywords/>
  <dc:description/>
  <cp:lastModifiedBy>Marieke Breitsma</cp:lastModifiedBy>
  <cp:revision>1</cp:revision>
  <dcterms:created xsi:type="dcterms:W3CDTF">2017-01-16T09:26:00Z</dcterms:created>
  <dcterms:modified xsi:type="dcterms:W3CDTF">2017-01-16T09:31:00Z</dcterms:modified>
</cp:coreProperties>
</file>